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2E6" w:rsidRPr="007D22E6" w:rsidRDefault="007D22E6" w:rsidP="007D22E6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-1331595</wp:posOffset>
            </wp:positionV>
            <wp:extent cx="6624320" cy="9785350"/>
            <wp:effectExtent l="1600200" t="0" r="1586230" b="0"/>
            <wp:wrapNone/>
            <wp:docPr id="1" name="Рисунок 1" descr="C:\Users\User\Desktop\сайт\фхд\File029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29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4320" cy="978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2E6">
        <w:rPr>
          <w:b w:val="0"/>
          <w:smallCaps w:val="0"/>
        </w:rPr>
        <w:t>С</w:t>
      </w:r>
      <w:r>
        <w:rPr>
          <w:b w:val="0"/>
          <w:smallCaps w:val="0"/>
        </w:rPr>
        <w:t>правка по консолидируемым расчётам учреждения на 01.01.2013</w:t>
      </w: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1535202</wp:posOffset>
            </wp:positionH>
            <wp:positionV relativeFrom="paragraph">
              <wp:posOffset>-1700445</wp:posOffset>
            </wp:positionV>
            <wp:extent cx="6607905" cy="9785445"/>
            <wp:effectExtent l="1600200" t="0" r="1583595" b="0"/>
            <wp:wrapNone/>
            <wp:docPr id="2" name="Рисунок 2" descr="C:\Users\User\Desktop\сайт\фхд\File03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3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7905" cy="97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7D22E6" w:rsidRDefault="007D22E6" w:rsidP="007D22E6">
      <w:pPr>
        <w:rPr>
          <w:b w:val="0"/>
          <w:smallCaps w:val="0"/>
        </w:rPr>
      </w:pPr>
    </w:p>
    <w:p w:rsidR="00040E56" w:rsidRPr="007D22E6" w:rsidRDefault="00040E56" w:rsidP="007D22E6">
      <w:pPr>
        <w:rPr>
          <w:b w:val="0"/>
          <w:smallCaps w:val="0"/>
        </w:rPr>
      </w:pPr>
    </w:p>
    <w:sectPr w:rsidR="00040E56" w:rsidRPr="007D22E6" w:rsidSect="007D22E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241"/>
  <w:characterSpacingControl w:val="doNotCompress"/>
  <w:compat/>
  <w:rsids>
    <w:rsidRoot w:val="007D22E6"/>
    <w:rsid w:val="00040E56"/>
    <w:rsid w:val="00156234"/>
    <w:rsid w:val="007D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2014-04-08T09:00:00Z</dcterms:created>
  <dcterms:modified xsi:type="dcterms:W3CDTF">2014-04-08T09:03:00Z</dcterms:modified>
</cp:coreProperties>
</file>